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2: Create  ·  MSP Offer Readiness  ·  New (from C15–B9)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Customer Onboarding Plan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A repeatable onboarding plan that takes each new customer from signed contract to steady-state service, with clear owners and exit criteria.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Tailor the stages and tasks to each service.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Assign owners and target durations.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Use the go-live checklist as the formal handoff from onboarding to operations.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Onboarding stages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Stage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Key tasks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Target duration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Exit criteria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1. Welcome and kickoff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Kickoff call, contacts, escalation list, portal access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Onboarding manager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1 week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Signed kickoff summary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1. Welcome and kickoff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2. Discovery and documentation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3. Design and configuration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4. Deployment and migration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5. Monitoring and alerting enabled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6. Validation and acceptance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7. Go-live and handoff to operations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8. 30-day check-in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Go-live readiness checklist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380"/>
        <w:gridCol w:w="1500"/>
        <w:gridCol w:w="1700"/>
      </w:tblGrid>
      <w:tr>
        <w:trPr>
          <w:cantSplit/>
          <w:tblHeader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All devices discovered and visible in the Extreme management platform.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Monitoring thresholds and alert routing tested.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Customer contacts, escalation paths, and runbooks documented.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Service desk has customer records and knowledge articles.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Customer portal or dashboard access provided and demonstrated.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Billing set up and first invoice date confirmed.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Customer has signed acceptance.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C15, B9  ·  AMP UP! support: AMP UP! Managed Services Definition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cn2m2qk2djw3zwoh01dfk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playbook.partnerbusinessaccelerator.com/offer#onboarding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cn2m2qk2djw3zwoh01dfk" Type="http://schemas.openxmlformats.org/officeDocument/2006/relationships/hyperlink" Target="https://playbook.partnerbusinessaccelerator.com/offer#onboard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Onboarding Plan</dc:title>
  <dc:creator>Extreme Networks | nVision Consulting Group</dc:creator>
  <dc:description>A repeatable onboarding plan that takes each new customer from signed contract to steady-state service, with clear owners and exit criteria.</dc:description>
  <cp:lastModifiedBy>Un-named</cp:lastModifiedBy>
  <cp:revision>1</cp:revision>
  <dcterms:created xsi:type="dcterms:W3CDTF">2026-10-15T16:06:25.727Z</dcterms:created>
  <dcterms:modified xsi:type="dcterms:W3CDTF">2026-10-15T16:06:25.727Z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