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3: Build  ·  MSP Operational Readiness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Success Plan and QBR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Agree on the outcomes each customer expects, track progress, and run quarterly business reviews that drive renewal and expansion.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the success plan with the customer within 30 days of go-live.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it in every QBR using the agenda below.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Log expansion opportunities and risks after each review.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Customer success plan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and services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Business outcomes the customer expects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Success measures and targets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Key stakeholders (customer / your team)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Risks to success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Expansion opportunities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Quarterly business review agenda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Section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1. Outcomes review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Progress against the success measures.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2. Service performance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SLA attainment, incidents, changes, trends.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3. Insights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Network health, usage, and security insights from the Extreme platform.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4. Roadmap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Customer plans and your service roadmap.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5. Recommendations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Optimization and expansion opportunities.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6. Actions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Owners and dates.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L9  ·  AMP UP! support: AMP UP! Managed Services Optimization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dctevgq4qhiqxluwb5z4_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playbook.partnerbusinessaccelerator.com/operations#customer-success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dctevgq4qhiqxluwb5z4_" Type="http://schemas.openxmlformats.org/officeDocument/2006/relationships/hyperlink" Target="https://playbook.partnerbusinessaccelerator.com/operations#customer-succes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Plan and QBR</dc:title>
  <dc:creator>Extreme Networks | nVision Consulting Group</dc:creator>
  <dc:description>Agree on the outcomes each customer expects, track progress, and run quarterly business reviews that drive renewal and expansion.</dc:description>
  <cp:lastModifiedBy>Un-named</cp:lastModifiedBy>
  <cp:revision>1</cp:revision>
  <dcterms:created xsi:type="dcterms:W3CDTF">2026-10-15T16:06:25.781Z</dcterms:created>
  <dcterms:modified xsi:type="dcterms:W3CDTF">2026-10-15T16:06:25.781Z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