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2: Create  ·  MSP Offer Readiness  ·  Table 5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Unique Value Proposition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Write a clear value proposition for each target segment, and for Extreme as your business partner, using a proven fill-in-the-blank structure.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one UVP per target segment.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Test it with a customer or seller: can they repeat it after hearing it once?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Use the final wording on your website, proposals, and sales enablement.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Unique value proposition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statement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For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&lt;Target customer or segment&gt;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Who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&lt;Statement of need or opportunity&gt;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The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&lt;Your managed services practice or offer&gt;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That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&lt;Capability description&gt;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Unlike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&lt;Competitor or alternative&gt;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Our managed service capabilities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&lt;Statement of primary differentiation&gt;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Example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Prompt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Example statement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For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Rural healthcare providers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Who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provide URGENT care and require 24x7 availability of mission-critical healthcare applications and systems in order to provide excellent patient experiences and outcomes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The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Acme Regional MSP Medical Grade Network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That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provides a fully managed, secure, redundant network infrastructure optimized for rural healthcare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Unlike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our competitors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Our managed service capabilities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reduce risks, ensure compliance, and maximize availability while freeing up our customers' IT resources for strategic initiatives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C7  ·  AMP UP! support: AMP UP! Service Concept Ideation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axkjqiwsoeidtobu3tvni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playbook.partnerbusinessaccelerator.com/offer#uvp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axkjqiwsoeidtobu3tvni" Type="http://schemas.openxmlformats.org/officeDocument/2006/relationships/hyperlink" Target="https://playbook.partnerbusinessaccelerator.com/offer#uvp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Unique Value Proposition</dc:title>
  <dc:creator>Extreme Networks | nVision Consulting Group</dc:creator>
  <dc:description>Write a clear value proposition for each target segment, and for Extreme as your business partner, using a proven fill-in-the-blank structure.</dc:description>
  <cp:lastModifiedBy>Un-named</cp:lastModifiedBy>
  <cp:revision>1</cp:revision>
  <dcterms:created xsi:type="dcterms:W3CDTF">2026-10-15T16:06:25.693Z</dcterms:created>
  <dcterms:modified xsi:type="dcterms:W3CDTF">2026-10-15T16:06:25.693Z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